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FA" w:rsidRPr="009568E4" w:rsidRDefault="004D14FA" w:rsidP="004D14FA">
      <w:pPr>
        <w:shd w:val="clear" w:color="auto" w:fill="FFFFFF"/>
        <w:jc w:val="center"/>
        <w:outlineLvl w:val="2"/>
        <w:rPr>
          <w:rFonts w:eastAsia="Times New Roman"/>
          <w:b/>
          <w:bCs/>
          <w:szCs w:val="24"/>
          <w:lang w:eastAsia="ru-RU"/>
        </w:rPr>
      </w:pPr>
      <w:bookmarkStart w:id="0" w:name="_GoBack"/>
      <w:bookmarkEnd w:id="0"/>
      <w:r w:rsidRPr="009568E4">
        <w:rPr>
          <w:rFonts w:eastAsia="Times New Roman"/>
          <w:b/>
          <w:bCs/>
          <w:szCs w:val="24"/>
          <w:lang w:eastAsia="ru-RU"/>
        </w:rPr>
        <w:t xml:space="preserve">ПАМЯТКА </w:t>
      </w:r>
    </w:p>
    <w:p w:rsidR="004D14FA" w:rsidRPr="009568E4" w:rsidRDefault="004D14FA" w:rsidP="004D14FA">
      <w:pPr>
        <w:shd w:val="clear" w:color="auto" w:fill="FFFFFF"/>
        <w:jc w:val="center"/>
        <w:outlineLvl w:val="2"/>
        <w:rPr>
          <w:rFonts w:eastAsia="Times New Roman"/>
          <w:b/>
          <w:bCs/>
          <w:szCs w:val="24"/>
          <w:lang w:eastAsia="ru-RU"/>
        </w:rPr>
      </w:pPr>
      <w:r w:rsidRPr="009568E4">
        <w:rPr>
          <w:rFonts w:eastAsia="Times New Roman"/>
          <w:b/>
          <w:bCs/>
          <w:szCs w:val="24"/>
          <w:lang w:eastAsia="ru-RU"/>
        </w:rPr>
        <w:t>ДЛЯ ГРАЖДАН О ГАРАНТИЯХ БЕСПЛАТНОГО ОКАЗАНИЯ МЕДИЦИНСКОЙ ПОМОЩИ</w:t>
      </w:r>
    </w:p>
    <w:p w:rsidR="004D14FA" w:rsidRPr="009568E4" w:rsidRDefault="004D14FA" w:rsidP="004D14FA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D14FA" w:rsidRPr="004D14FA" w:rsidRDefault="004D14FA" w:rsidP="004D14FA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соответствии со статьей 41.1 Конституции Российской Федерации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ежегодно утверждает Программу государственных гарантий бесплатного оказания гражданам медицинской помощи (далее - Программа), в соответствии с которой каждый гражданин имеет право на охрану здоровья и бесплатную медицинскую помощь, оказываемую в гарантированном объеме без взимания платы.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4D14FA" w:rsidRPr="009568E4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</w:p>
    <w:p w:rsidR="004D14FA" w:rsidRPr="009568E4" w:rsidRDefault="004D14FA" w:rsidP="004D14FA">
      <w:pPr>
        <w:pStyle w:val="a8"/>
        <w:numPr>
          <w:ilvl w:val="0"/>
          <w:numId w:val="2"/>
        </w:num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9568E4">
        <w:rPr>
          <w:rFonts w:eastAsia="Times New Roman"/>
          <w:b/>
          <w:bCs/>
          <w:szCs w:val="24"/>
          <w:lang w:eastAsia="ru-RU"/>
        </w:rPr>
        <w:t>Какие виды медицинской помощи Вам оказываются бесплатно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рамках Программы бесплатно предоставляются: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1. Первичная медико-санитарная помощь в амбулаторных условиях и условиях дневного стационара в плановой и неотложной формах, включающая: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первичную специализированную медицинскую помощь, которая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технологий, а также медицинскую реабилитацию.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4. Скорая, в том числе скорая специализированная, медицинская помощь, которая оказывается гражданам в экстренной или неотложной форме вне медицинской организации, а также в амбулаторных и стационарных условиях государственными и муниципальными медицинскими организациями при заболеваниях, несчастных случаях, </w:t>
      </w:r>
      <w:r w:rsidRPr="004D14FA">
        <w:rPr>
          <w:rFonts w:eastAsia="Times New Roman"/>
          <w:szCs w:val="24"/>
          <w:lang w:eastAsia="ru-RU"/>
        </w:rPr>
        <w:lastRenderedPageBreak/>
        <w:t>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Вышеуказанные виды медицинской помощи включают бесплатное проведение: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экстракорпорального оплодотворения (ЭКО);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различных видов диализа;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химиотерапии при злокачественных заболеваниях;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профилактических мероприятий;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медицинской реабилитации, осуществляемой в медицинских организациях и включающей в себя комплексное применение природных лечебных факторов, лекарственной, немедикаментозной терапии;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случае наличия у пациента факторов, ограничивающих возможность получения медицинской реабилитации в амбулаторных условиях и условиях дневного стационара, включая случаи проживания пациента в отдаленном от медицинской организации населенном пункте, ограничения в передвижении,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При организации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Вместе с тем, 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 года, за исключением маммографии для женщин в возрасте от 51 до 69 лет и исследования кала на скрытую кровь для граждан от 49 до 73 лет, которые проводятся 1 раз в 2 года;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Кроме того, Программой гарантируется проведение: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пренатальной (дородовой) диагностики нарушений развития ребенка у беременных женщин;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- </w:t>
      </w:r>
      <w:proofErr w:type="spellStart"/>
      <w:r w:rsidRPr="004D14FA">
        <w:rPr>
          <w:rFonts w:eastAsia="Times New Roman"/>
          <w:szCs w:val="24"/>
          <w:lang w:eastAsia="ru-RU"/>
        </w:rPr>
        <w:t>аудиологического</w:t>
      </w:r>
      <w:proofErr w:type="spellEnd"/>
      <w:r w:rsidRPr="004D14FA">
        <w:rPr>
          <w:rFonts w:eastAsia="Times New Roman"/>
          <w:szCs w:val="24"/>
          <w:lang w:eastAsia="ru-RU"/>
        </w:rPr>
        <w:t xml:space="preserve"> скрининга у новорожденных детей и детей первого года жизни;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неонатального скрининга на 5 наследственных и врожденных заболеваний у новорожденных детей;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расширенного неонатального скрининга у новорожденных детей.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Граждане обеспечиваются лекарственными препаратами в соответствии с Программой.</w:t>
      </w:r>
    </w:p>
    <w:p w:rsidR="004D14FA" w:rsidRPr="009568E4" w:rsidRDefault="004D14FA" w:rsidP="004D14FA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D14FA" w:rsidRPr="004D14FA" w:rsidRDefault="004D14FA" w:rsidP="004D14FA">
      <w:pPr>
        <w:pStyle w:val="a8"/>
        <w:numPr>
          <w:ilvl w:val="0"/>
          <w:numId w:val="2"/>
        </w:num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4D14FA">
        <w:rPr>
          <w:rFonts w:eastAsia="Times New Roman"/>
          <w:b/>
          <w:bCs/>
          <w:szCs w:val="24"/>
          <w:lang w:eastAsia="ru-RU"/>
        </w:rPr>
        <w:t>Каковы предельные сроки ожидания Вами медицинской помощи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Медицинская помощь оказывается гражданам в трех формах - экстренная, неотложная и плановая.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</w:t>
      </w:r>
      <w:r w:rsidRPr="004D14FA">
        <w:rPr>
          <w:rFonts w:eastAsia="Times New Roman"/>
          <w:szCs w:val="24"/>
          <w:lang w:eastAsia="ru-RU"/>
        </w:rPr>
        <w:lastRenderedPageBreak/>
        <w:t>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Так, сроки ожидания оказания первичной медико-санитарной помощи в неотложной форме не должны превышать 2 часов с момента обращения пациента в медицинскую организацию.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Сроки ожидания оказания медицинской помощи в плановой форме для: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 часов с момента обращения пациента в медицинскую организацию;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14 рабочих дней со дня назначения;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Для пациентов с подозрением на онкологическое заболевание сроки ожидания оказания медицинской помощи для: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проведения консультаций врачей-специалистов не должны превышать 3 рабочих дня;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проведения диагностических инструментальных и лабораторных исследований не должны превышать 7 рабочих дней со дня назначения исследований;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7 рабочих дней с момента установления предварительного или уточненного диагноза заболевания (состояния).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При этом, 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Время </w:t>
      </w:r>
      <w:proofErr w:type="spellStart"/>
      <w:r w:rsidRPr="004D14FA">
        <w:rPr>
          <w:rFonts w:eastAsia="Times New Roman"/>
          <w:szCs w:val="24"/>
          <w:lang w:eastAsia="ru-RU"/>
        </w:rPr>
        <w:t>доезда</w:t>
      </w:r>
      <w:proofErr w:type="spellEnd"/>
      <w:r w:rsidRPr="004D14FA">
        <w:rPr>
          <w:rFonts w:eastAsia="Times New Roman"/>
          <w:szCs w:val="24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 минут с момента ее вызова. При этом в территориальных программах время </w:t>
      </w:r>
      <w:proofErr w:type="spellStart"/>
      <w:r w:rsidRPr="004D14FA">
        <w:rPr>
          <w:rFonts w:eastAsia="Times New Roman"/>
          <w:szCs w:val="24"/>
          <w:lang w:eastAsia="ru-RU"/>
        </w:rPr>
        <w:t>доезда</w:t>
      </w:r>
      <w:proofErr w:type="spellEnd"/>
      <w:r w:rsidRPr="004D14FA">
        <w:rPr>
          <w:rFonts w:eastAsia="Times New Roman"/>
          <w:szCs w:val="24"/>
          <w:lang w:eastAsia="ru-RU"/>
        </w:rPr>
        <w:t xml:space="preserve"> бригад скорой медицинской помощи может быть обоснованно скорректировано с учетом транспортной </w:t>
      </w:r>
      <w:r w:rsidRPr="004D14FA">
        <w:rPr>
          <w:rFonts w:eastAsia="Times New Roman"/>
          <w:szCs w:val="24"/>
          <w:lang w:eastAsia="ru-RU"/>
        </w:rPr>
        <w:lastRenderedPageBreak/>
        <w:t>доступности, плотности населения, а также климатических и географических особенностей регионов.</w:t>
      </w:r>
    </w:p>
    <w:p w:rsidR="004D14FA" w:rsidRPr="004D14FA" w:rsidRDefault="004D14FA" w:rsidP="004D14FA">
      <w:pPr>
        <w:pStyle w:val="a8"/>
        <w:numPr>
          <w:ilvl w:val="0"/>
          <w:numId w:val="2"/>
        </w:num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4D14FA">
        <w:rPr>
          <w:rFonts w:eastAsia="Times New Roman"/>
          <w:b/>
          <w:bCs/>
          <w:szCs w:val="24"/>
          <w:lang w:eastAsia="ru-RU"/>
        </w:rPr>
        <w:t>За что Вы не должны платить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оказание медицинских услуг;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а) включенных в перечень жизненно необходимых и важнейших лекарственных препаратов;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размещение в маломестных палатах (боксах) пациентов по медицинским и (или) эпидемиологическим показаниям;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4D14FA" w:rsidRPr="009568E4" w:rsidRDefault="004D14FA" w:rsidP="004D14FA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D14FA" w:rsidRPr="004D14FA" w:rsidRDefault="004D14FA" w:rsidP="004D14FA">
      <w:pPr>
        <w:pStyle w:val="a8"/>
        <w:numPr>
          <w:ilvl w:val="0"/>
          <w:numId w:val="2"/>
        </w:num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4D14FA">
        <w:rPr>
          <w:rFonts w:eastAsia="Times New Roman"/>
          <w:b/>
          <w:bCs/>
          <w:szCs w:val="24"/>
          <w:lang w:eastAsia="ru-RU"/>
        </w:rPr>
        <w:t>О платных медицинских услугах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 соответствии с частью 1 статьи 84 Федерального закона от 21 ноября 2011 г. N 323-ФЗ "Об основах охраны здоровья граждан в Российской Федерации".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"Порядок и условия бесплатного оказания гражданам медицинской помощи".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</w:t>
      </w:r>
      <w:r w:rsidRPr="004D14FA">
        <w:rPr>
          <w:rFonts w:eastAsia="Times New Roman"/>
          <w:szCs w:val="24"/>
          <w:lang w:eastAsia="ru-RU"/>
        </w:rPr>
        <w:lastRenderedPageBreak/>
        <w:t>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при самостоятельном обращении за получением медицинских услуг, за исключением: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г) иных случаев, предусмотренных законодательством в сфере охраны здоровья.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4D14FA" w:rsidRPr="009568E4" w:rsidRDefault="004D14FA" w:rsidP="004D14FA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4D14FA" w:rsidRPr="004D14FA" w:rsidRDefault="004D14FA" w:rsidP="004D14FA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4D14FA">
        <w:rPr>
          <w:rFonts w:eastAsia="Times New Roman"/>
          <w:b/>
          <w:bCs/>
          <w:szCs w:val="24"/>
          <w:lang w:eastAsia="ru-RU"/>
        </w:rPr>
        <w:t>Куда обращаться по возникающим вопросам и при нарушении Ваших прав на бесплатную медицинскую помощь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в офис страховой медицинской организации, включая страхового представителя, - очно или по телефону, номер которого указан на сайте страховой компании;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территориальный орган управления здравоохранения и территориальный орган Росздравнадзора, территориальный фонд обязательного медицинского страхования;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 xml:space="preserve">- профессиональные некоммерческие медицинские и </w:t>
      </w:r>
      <w:proofErr w:type="spellStart"/>
      <w:r w:rsidRPr="004D14FA">
        <w:rPr>
          <w:rFonts w:eastAsia="Times New Roman"/>
          <w:szCs w:val="24"/>
          <w:lang w:eastAsia="ru-RU"/>
        </w:rPr>
        <w:t>пациентские</w:t>
      </w:r>
      <w:proofErr w:type="spellEnd"/>
      <w:r w:rsidRPr="004D14FA">
        <w:rPr>
          <w:rFonts w:eastAsia="Times New Roman"/>
          <w:szCs w:val="24"/>
          <w:lang w:eastAsia="ru-RU"/>
        </w:rPr>
        <w:t xml:space="preserve"> организации;</w:t>
      </w:r>
    </w:p>
    <w:p w:rsidR="004D14FA" w:rsidRPr="009568E4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др.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</w:p>
    <w:p w:rsidR="004D14FA" w:rsidRPr="009568E4" w:rsidRDefault="004D14FA" w:rsidP="004D14FA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9568E4">
        <w:rPr>
          <w:rFonts w:eastAsia="Times New Roman"/>
          <w:b/>
          <w:bCs/>
          <w:szCs w:val="24"/>
          <w:lang w:eastAsia="ru-RU"/>
        </w:rPr>
        <w:t>Что Вам следует знать о страховых представителях страховых медицинских организаций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Страховой представитель: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lastRenderedPageBreak/>
        <w:t>- информирует Вас о необходимости прохождения диспансеризации и опрашивает по результатам ее прохождения;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консультирует Вас по вопросам оказания медицинской помощи;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контролирует прохождение Вами диспансеризации;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Кроме того, Вы можете обращаться в офис страховой медицинской организации к страховому представителю при: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отказе в записи на прием к врачу-специалисту при наличии направления лечащего врача;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нарушении предельных сроков ожидания медицинской помощи в плановой, неотложной и экстренной формах;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отказе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:rsidR="004D14FA" w:rsidRPr="004D14FA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6D0D04" w:rsidRPr="009568E4" w:rsidRDefault="004D14FA" w:rsidP="004D14FA">
      <w:pPr>
        <w:shd w:val="clear" w:color="auto" w:fill="FFFFFF"/>
        <w:ind w:firstLine="709"/>
        <w:jc w:val="both"/>
        <w:rPr>
          <w:rFonts w:eastAsia="Times New Roman"/>
          <w:szCs w:val="24"/>
          <w:lang w:eastAsia="ru-RU"/>
        </w:rPr>
      </w:pPr>
      <w:r w:rsidRPr="004D14FA">
        <w:rPr>
          <w:rFonts w:eastAsia="Times New Roman"/>
          <w:szCs w:val="24"/>
          <w:lang w:eastAsia="ru-RU"/>
        </w:rPr>
        <w:t>- иных случаях, когда Вы считаете, что Ваши права нарушаются.</w:t>
      </w:r>
    </w:p>
    <w:sectPr w:rsidR="006D0D04" w:rsidRPr="009568E4" w:rsidSect="009A69FA">
      <w:footerReference w:type="default" r:id="rId8"/>
      <w:pgSz w:w="11907" w:h="16840"/>
      <w:pgMar w:top="1134" w:right="851" w:bottom="1134" w:left="1701" w:header="709" w:footer="7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3DE" w:rsidRDefault="002133DE" w:rsidP="004D14FA">
      <w:r>
        <w:separator/>
      </w:r>
    </w:p>
  </w:endnote>
  <w:endnote w:type="continuationSeparator" w:id="0">
    <w:p w:rsidR="002133DE" w:rsidRDefault="002133DE" w:rsidP="004D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042605"/>
      <w:docPartObj>
        <w:docPartGallery w:val="Page Numbers (Bottom of Page)"/>
        <w:docPartUnique/>
      </w:docPartObj>
    </w:sdtPr>
    <w:sdtEndPr/>
    <w:sdtContent>
      <w:p w:rsidR="004D14FA" w:rsidRDefault="004D14FA" w:rsidP="004D14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42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3DE" w:rsidRDefault="002133DE" w:rsidP="004D14FA">
      <w:r>
        <w:separator/>
      </w:r>
    </w:p>
  </w:footnote>
  <w:footnote w:type="continuationSeparator" w:id="0">
    <w:p w:rsidR="002133DE" w:rsidRDefault="002133DE" w:rsidP="004D1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70C5"/>
    <w:multiLevelType w:val="hybridMultilevel"/>
    <w:tmpl w:val="136420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1A1757"/>
    <w:multiLevelType w:val="hybridMultilevel"/>
    <w:tmpl w:val="F524EACC"/>
    <w:lvl w:ilvl="0" w:tplc="DE422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FA"/>
    <w:rsid w:val="0015342F"/>
    <w:rsid w:val="002133DE"/>
    <w:rsid w:val="004D14FA"/>
    <w:rsid w:val="006D0D04"/>
    <w:rsid w:val="009568E4"/>
    <w:rsid w:val="009A69FA"/>
    <w:rsid w:val="00B214D3"/>
    <w:rsid w:val="00DD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14F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14F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14F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14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14FA"/>
  </w:style>
  <w:style w:type="paragraph" w:styleId="a6">
    <w:name w:val="footer"/>
    <w:basedOn w:val="a"/>
    <w:link w:val="a7"/>
    <w:uiPriority w:val="99"/>
    <w:unhideWhenUsed/>
    <w:rsid w:val="004D1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4FA"/>
  </w:style>
  <w:style w:type="paragraph" w:styleId="a8">
    <w:name w:val="List Paragraph"/>
    <w:basedOn w:val="a"/>
    <w:uiPriority w:val="34"/>
    <w:qFormat/>
    <w:rsid w:val="004D1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14F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14F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14F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14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14FA"/>
  </w:style>
  <w:style w:type="paragraph" w:styleId="a6">
    <w:name w:val="footer"/>
    <w:basedOn w:val="a"/>
    <w:link w:val="a7"/>
    <w:uiPriority w:val="99"/>
    <w:unhideWhenUsed/>
    <w:rsid w:val="004D1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4FA"/>
  </w:style>
  <w:style w:type="paragraph" w:styleId="a8">
    <w:name w:val="List Paragraph"/>
    <w:basedOn w:val="a"/>
    <w:uiPriority w:val="34"/>
    <w:qFormat/>
    <w:rsid w:val="004D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ORGMED</dc:creator>
  <cp:lastModifiedBy>Светлана Альбертина</cp:lastModifiedBy>
  <cp:revision>2</cp:revision>
  <dcterms:created xsi:type="dcterms:W3CDTF">2024-02-06T06:29:00Z</dcterms:created>
  <dcterms:modified xsi:type="dcterms:W3CDTF">2024-02-06T06:29:00Z</dcterms:modified>
</cp:coreProperties>
</file>